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A1" w:rsidRDefault="00E41CA1" w:rsidP="00E41CA1">
      <w:r>
        <w:t>Hello,</w:t>
      </w:r>
    </w:p>
    <w:p w:rsidR="00E41CA1" w:rsidRDefault="00E41CA1" w:rsidP="00E41CA1"/>
    <w:p w:rsidR="00E41CA1" w:rsidRDefault="00E41CA1" w:rsidP="00E41CA1">
      <w:r>
        <w:t xml:space="preserve">Please see the attached bio for Amy </w:t>
      </w:r>
      <w:proofErr w:type="spellStart"/>
      <w:r>
        <w:t>Sneirson</w:t>
      </w:r>
      <w:proofErr w:type="spellEnd"/>
      <w:r>
        <w:t>, Executive Director of the Maine Human Rights Commission, as well as a handout.  </w:t>
      </w:r>
    </w:p>
    <w:p w:rsidR="00E41CA1" w:rsidRDefault="00E41CA1" w:rsidP="00E41CA1"/>
    <w:p w:rsidR="00E41CA1" w:rsidRDefault="00E41CA1" w:rsidP="00E41CA1">
      <w:r>
        <w:t>Amy isn't going to use a PowerPoint presentation but she would like to show our video on assistance/service animals, located here:  </w:t>
      </w:r>
      <w:hyperlink r:id="rId4" w:history="1">
        <w:r>
          <w:rPr>
            <w:rStyle w:val="Hyperlink"/>
          </w:rPr>
          <w:t>https://www.youtube.com/watch?v=fjbu1ghZKoQ&amp;feature=youtu.be</w:t>
        </w:r>
      </w:hyperlink>
    </w:p>
    <w:p w:rsidR="00E41CA1" w:rsidRDefault="00E41CA1" w:rsidP="00E41CA1"/>
    <w:p w:rsidR="00E41CA1" w:rsidRDefault="00E41CA1" w:rsidP="00E41CA1">
      <w:r>
        <w:t>Regards,</w:t>
      </w:r>
    </w:p>
    <w:p w:rsidR="00E41CA1" w:rsidRDefault="00E41CA1" w:rsidP="00E41CA1"/>
    <w:p w:rsidR="00E41CA1" w:rsidRDefault="00E41CA1" w:rsidP="00E41CA1">
      <w:r>
        <w:t>Carrie</w:t>
      </w:r>
      <w:bookmarkStart w:id="0" w:name="_GoBack"/>
      <w:bookmarkEnd w:id="0"/>
    </w:p>
    <w:p w:rsidR="00326F9A" w:rsidRDefault="00326F9A"/>
    <w:sectPr w:rsidR="0032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A1"/>
    <w:rsid w:val="00326F9A"/>
    <w:rsid w:val="00E4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911BF-2FDC-48BA-9055-B187C153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C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jbu1ghZKoQ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Abvi-Goodwill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McKeel</dc:creator>
  <cp:keywords/>
  <dc:description/>
  <cp:lastModifiedBy>Theresa McKeel</cp:lastModifiedBy>
  <cp:revision>1</cp:revision>
  <dcterms:created xsi:type="dcterms:W3CDTF">2018-02-27T14:27:00Z</dcterms:created>
  <dcterms:modified xsi:type="dcterms:W3CDTF">2018-02-27T14:28:00Z</dcterms:modified>
</cp:coreProperties>
</file>